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EA7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EB2815">
        <w:rPr>
          <w:rFonts w:ascii="Times New Roman" w:hAnsi="Times New Roman" w:cs="Times New Roman"/>
          <w:sz w:val="28"/>
          <w:szCs w:val="28"/>
        </w:rPr>
        <w:t>.01.2021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BDC">
        <w:rPr>
          <w:rFonts w:ascii="Times New Roman" w:hAnsi="Times New Roman" w:cs="Times New Roman"/>
          <w:sz w:val="28"/>
          <w:szCs w:val="28"/>
        </w:rPr>
        <w:t>183-188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D104FD"/>
    <w:rsid w:val="00E65C8C"/>
    <w:rsid w:val="00EA7BD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2021-03-25T13:20:00Z</dcterms:modified>
</cp:coreProperties>
</file>